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</w:r>
      <w:r w:rsidR="0088400F">
        <w:rPr>
          <w:sz w:val="24"/>
          <w:szCs w:val="24"/>
        </w:rPr>
        <w:t>AR103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8400F">
        <w:rPr>
          <w:sz w:val="24"/>
          <w:szCs w:val="24"/>
        </w:rPr>
        <w:t>3</w:t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88400F">
        <w:rPr>
          <w:sz w:val="24"/>
          <w:szCs w:val="24"/>
        </w:rPr>
        <w:t>Art Foundations I</w:t>
      </w:r>
    </w:p>
    <w:p w:rsidR="001475BA" w:rsidRDefault="00B308BD" w:rsidP="0041352D">
      <w:pPr>
        <w:spacing w:after="0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88400F">
        <w:rPr>
          <w:sz w:val="24"/>
          <w:szCs w:val="24"/>
        </w:rPr>
        <w:t>Foundations I is a study of the principles and elements of two- and three-dimensional design.  It is also an introduction to drawing, color theory, and painting for the professional.  The course is conducted in a studio-lecture format.</w:t>
      </w:r>
    </w:p>
    <w:p w:rsidR="001475BA" w:rsidRDefault="001475BA" w:rsidP="0088400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11088" w:type="dxa"/>
        <w:tblLook w:val="04A0"/>
      </w:tblPr>
      <w:tblGrid>
        <w:gridCol w:w="1278"/>
        <w:gridCol w:w="3690"/>
        <w:gridCol w:w="1530"/>
        <w:gridCol w:w="900"/>
        <w:gridCol w:w="3690"/>
      </w:tblGrid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D367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Pr="00D367F3" w:rsidRDefault="00B308BD" w:rsidP="00D367F3"/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D367F3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611642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475BA"/>
    <w:rsid w:val="00182871"/>
    <w:rsid w:val="001A35DE"/>
    <w:rsid w:val="001F69B3"/>
    <w:rsid w:val="0041352D"/>
    <w:rsid w:val="00513DB0"/>
    <w:rsid w:val="00611642"/>
    <w:rsid w:val="006317A5"/>
    <w:rsid w:val="00725C0B"/>
    <w:rsid w:val="00811F7A"/>
    <w:rsid w:val="0088400F"/>
    <w:rsid w:val="00A21842"/>
    <w:rsid w:val="00B308BD"/>
    <w:rsid w:val="00BF70C5"/>
    <w:rsid w:val="00C831D4"/>
    <w:rsid w:val="00C9675C"/>
    <w:rsid w:val="00D367F3"/>
    <w:rsid w:val="00E72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4</cp:revision>
  <dcterms:created xsi:type="dcterms:W3CDTF">2010-03-15T14:53:00Z</dcterms:created>
  <dcterms:modified xsi:type="dcterms:W3CDTF">2010-03-15T18:59:00Z</dcterms:modified>
</cp:coreProperties>
</file>