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220C1">
        <w:rPr>
          <w:sz w:val="24"/>
          <w:szCs w:val="24"/>
        </w:rPr>
        <w:t>B371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20C1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220C1">
        <w:rPr>
          <w:sz w:val="24"/>
          <w:szCs w:val="24"/>
        </w:rPr>
        <w:t>Ornithology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5220C1">
      <w:pPr>
        <w:spacing w:after="0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5220C1">
        <w:rPr>
          <w:sz w:val="24"/>
          <w:szCs w:val="24"/>
        </w:rPr>
        <w:t>This course examines birds from aspects of ecology, behavior, taxonomy, physiology, and identification.  Two one-hour lecture/discussion sessions and one three-hour lab/field trip each week.  Prerequisite:  B301 or consent of instructor.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900"/>
        <w:gridCol w:w="3600"/>
      </w:tblGrid>
      <w:tr w:rsidR="00B308BD" w:rsidTr="00D765C8">
        <w:tc>
          <w:tcPr>
            <w:tcW w:w="1458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EEB 4134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Ornithology</w:t>
            </w:r>
          </w:p>
        </w:tc>
        <w:tc>
          <w:tcPr>
            <w:tcW w:w="144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765C8">
        <w:tc>
          <w:tcPr>
            <w:tcW w:w="1458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321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Ornithology</w:t>
            </w:r>
          </w:p>
        </w:tc>
        <w:tc>
          <w:tcPr>
            <w:tcW w:w="144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765C8">
        <w:tc>
          <w:tcPr>
            <w:tcW w:w="1458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320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Ornithology</w:t>
            </w:r>
          </w:p>
        </w:tc>
        <w:tc>
          <w:tcPr>
            <w:tcW w:w="144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324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Ornithology</w:t>
            </w:r>
          </w:p>
        </w:tc>
        <w:tc>
          <w:tcPr>
            <w:tcW w:w="144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765C8">
        <w:tc>
          <w:tcPr>
            <w:tcW w:w="1458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444</w:t>
            </w:r>
          </w:p>
        </w:tc>
        <w:tc>
          <w:tcPr>
            <w:tcW w:w="3600" w:type="dxa"/>
          </w:tcPr>
          <w:p w:rsidR="00B308BD" w:rsidRDefault="005220C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Ornithology</w:t>
            </w:r>
          </w:p>
        </w:tc>
        <w:tc>
          <w:tcPr>
            <w:tcW w:w="144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900" w:type="dxa"/>
          </w:tcPr>
          <w:p w:rsidR="00B308BD" w:rsidRDefault="005220C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B308BD" w:rsidRDefault="005220C1" w:rsidP="005220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765C8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  <w:tr w:rsidR="00182871" w:rsidTr="00D765C8">
        <w:tc>
          <w:tcPr>
            <w:tcW w:w="1458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45DC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174B7"/>
    <w:rsid w:val="00182871"/>
    <w:rsid w:val="001A35DE"/>
    <w:rsid w:val="004235D1"/>
    <w:rsid w:val="0052086B"/>
    <w:rsid w:val="005220C1"/>
    <w:rsid w:val="00803FF6"/>
    <w:rsid w:val="00811F7A"/>
    <w:rsid w:val="00882302"/>
    <w:rsid w:val="00B155CC"/>
    <w:rsid w:val="00B308BD"/>
    <w:rsid w:val="00BF70C5"/>
    <w:rsid w:val="00C831D4"/>
    <w:rsid w:val="00C9675C"/>
    <w:rsid w:val="00D765C8"/>
    <w:rsid w:val="00E72614"/>
    <w:rsid w:val="00EE3F30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765</Characters>
  <Application>Microsoft Office Word</Application>
  <DocSecurity>0</DocSecurity>
  <Lines>6</Lines>
  <Paragraphs>1</Paragraphs>
  <ScaleCrop>false</ScaleCrop>
  <Company>Saint Mary's University of Minnesota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2009-03-18T14:37:00Z</dcterms:created>
  <dcterms:modified xsi:type="dcterms:W3CDTF">2009-03-18T14:40:00Z</dcterms:modified>
</cp:coreProperties>
</file>