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7A2904">
        <w:rPr>
          <w:sz w:val="24"/>
          <w:szCs w:val="24"/>
        </w:rPr>
        <w:t>SP306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A2904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7A2904">
        <w:rPr>
          <w:sz w:val="24"/>
          <w:szCs w:val="24"/>
        </w:rPr>
        <w:t>Advanced Spanish Composition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7A2904">
        <w:rPr>
          <w:sz w:val="24"/>
          <w:szCs w:val="24"/>
        </w:rPr>
        <w:t xml:space="preserve">This course offers intensive practice in the refinement of writing skills and vocabulary building through a variety of readings, exercises, and numerous writing activities.   The students will work toward a more sophisticated and idiomatic use of the Spanish language.  </w:t>
      </w:r>
      <w:proofErr w:type="gramStart"/>
      <w:r w:rsidR="007A2904">
        <w:rPr>
          <w:sz w:val="24"/>
          <w:szCs w:val="24"/>
        </w:rPr>
        <w:t>Required of all Spanish majors/minors and of education majors to satisfy state certification requirements for a concentration in Spanish.</w:t>
      </w:r>
      <w:proofErr w:type="gramEnd"/>
      <w:r w:rsidR="007A2904">
        <w:rPr>
          <w:sz w:val="24"/>
          <w:szCs w:val="24"/>
        </w:rPr>
        <w:t xml:space="preserve">  Prerequisite:  SP242 or equivalent.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7A2904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188"/>
        <w:gridCol w:w="4050"/>
        <w:gridCol w:w="1271"/>
        <w:gridCol w:w="810"/>
        <w:gridCol w:w="3690"/>
      </w:tblGrid>
      <w:tr w:rsidR="00B308BD" w:rsidTr="007A2904">
        <w:tc>
          <w:tcPr>
            <w:tcW w:w="1188" w:type="dxa"/>
          </w:tcPr>
          <w:p w:rsidR="00B308BD" w:rsidRDefault="007A290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SPAN 302</w:t>
            </w:r>
          </w:p>
        </w:tc>
        <w:tc>
          <w:tcPr>
            <w:tcW w:w="4050" w:type="dxa"/>
          </w:tcPr>
          <w:p w:rsidR="00B308BD" w:rsidRDefault="007A290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Spanish Composition &amp; Conversation II</w:t>
            </w:r>
          </w:p>
        </w:tc>
        <w:tc>
          <w:tcPr>
            <w:tcW w:w="1260" w:type="dxa"/>
          </w:tcPr>
          <w:p w:rsidR="00B308BD" w:rsidRDefault="007A290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7A290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7A290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7A2904">
        <w:tc>
          <w:tcPr>
            <w:tcW w:w="118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7A2904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7A2904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7A2904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7A2904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7A2904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7A2904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7A2904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7A2904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7A2904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7A2904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7A2904">
        <w:tc>
          <w:tcPr>
            <w:tcW w:w="118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85F22"/>
    <w:rsid w:val="001A35DE"/>
    <w:rsid w:val="003E2AE6"/>
    <w:rsid w:val="004235D1"/>
    <w:rsid w:val="00423EB5"/>
    <w:rsid w:val="0052086B"/>
    <w:rsid w:val="007A2904"/>
    <w:rsid w:val="00803FF6"/>
    <w:rsid w:val="00811F7A"/>
    <w:rsid w:val="00845206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D97E70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cp:lastPrinted>2009-04-28T18:25:00Z</cp:lastPrinted>
  <dcterms:created xsi:type="dcterms:W3CDTF">2009-04-28T18:23:00Z</dcterms:created>
  <dcterms:modified xsi:type="dcterms:W3CDTF">2009-04-28T18:25:00Z</dcterms:modified>
</cp:coreProperties>
</file>